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69" w:rsidRPr="000E7308" w:rsidRDefault="004B0769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7308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B0769" w:rsidRPr="000E7308" w:rsidRDefault="004B0769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7308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B0769" w:rsidRPr="000E7308" w:rsidRDefault="004B0769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E7308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B6008" w:rsidTr="003B6008">
        <w:tc>
          <w:tcPr>
            <w:tcW w:w="4253" w:type="dxa"/>
          </w:tcPr>
          <w:p w:rsidR="003B6008" w:rsidRDefault="003B60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3B6008" w:rsidRDefault="003B60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3B6008" w:rsidRDefault="003B60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B6008" w:rsidRDefault="003B60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3B6008" w:rsidRDefault="003B600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2B0557" w:rsidRPr="000E7308" w:rsidRDefault="002B0557" w:rsidP="004B076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4B0769" w:rsidRPr="000E7308" w:rsidRDefault="004B0769" w:rsidP="004B0769">
      <w:pPr>
        <w:rPr>
          <w:b/>
          <w:bCs/>
          <w:lang w:eastAsia="zh-CN"/>
        </w:rPr>
      </w:pP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0E7308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0E7308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9D4777" w:rsidRPr="000E7308" w:rsidRDefault="009D4777" w:rsidP="009D4777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B0769" w:rsidRPr="000E7308" w:rsidRDefault="004B0769" w:rsidP="004B0769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0E7308">
        <w:rPr>
          <w:rFonts w:eastAsia="Calibri"/>
          <w:b/>
          <w:sz w:val="28"/>
          <w:szCs w:val="28"/>
          <w:lang w:eastAsia="en-US"/>
        </w:rPr>
        <w:t>ОСОБЕННОСТИ СОВРЕМЕННОГО ТЕАТРАЛЬНОГО КОСТЮМА</w:t>
      </w:r>
    </w:p>
    <w:p w:rsidR="004B0769" w:rsidRPr="000E7308" w:rsidRDefault="004B0769" w:rsidP="004B0769">
      <w:pPr>
        <w:spacing w:after="160" w:line="259" w:lineRule="auto"/>
        <w:rPr>
          <w:b/>
          <w:sz w:val="28"/>
          <w:szCs w:val="28"/>
          <w:lang w:eastAsia="zh-CN"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/>
          <w:bCs/>
        </w:rPr>
      </w:pPr>
      <w:r w:rsidRPr="00C00596">
        <w:rPr>
          <w:b/>
          <w:bCs/>
        </w:rPr>
        <w:t xml:space="preserve">Направление подготовки </w:t>
      </w:r>
      <w:r w:rsidRPr="00C00596">
        <w:rPr>
          <w:rFonts w:eastAsia="Calibri"/>
          <w:bCs/>
          <w:lang w:eastAsia="en-US"/>
        </w:rPr>
        <w:t>51.03.02 Народная художественная культура</w:t>
      </w:r>
    </w:p>
    <w:p w:rsidR="00C00596" w:rsidRPr="00C00596" w:rsidRDefault="00C00596" w:rsidP="00C00596">
      <w:pPr>
        <w:tabs>
          <w:tab w:val="right" w:leader="underscore" w:pos="8505"/>
        </w:tabs>
        <w:ind w:firstLine="567"/>
        <w:rPr>
          <w:b/>
          <w:bCs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/>
          <w:bCs/>
        </w:rPr>
      </w:pPr>
      <w:r w:rsidRPr="00C00596">
        <w:rPr>
          <w:b/>
          <w:bCs/>
        </w:rPr>
        <w:t xml:space="preserve">Профиль подготовки </w:t>
      </w:r>
      <w:r w:rsidRPr="00C00596">
        <w:rPr>
          <w:rFonts w:eastAsia="Calibri"/>
          <w:lang w:eastAsia="en-US"/>
        </w:rPr>
        <w:t>Режиссура любительского театра</w:t>
      </w:r>
    </w:p>
    <w:p w:rsidR="00C00596" w:rsidRPr="00C00596" w:rsidRDefault="00C00596" w:rsidP="00C00596">
      <w:pPr>
        <w:tabs>
          <w:tab w:val="right" w:leader="underscore" w:pos="8505"/>
        </w:tabs>
        <w:ind w:firstLine="567"/>
        <w:rPr>
          <w:b/>
          <w:bCs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Cs/>
        </w:rPr>
      </w:pPr>
      <w:r w:rsidRPr="00C00596">
        <w:rPr>
          <w:b/>
          <w:bCs/>
        </w:rPr>
        <w:t xml:space="preserve">Квалификация выпускника </w:t>
      </w:r>
      <w:r w:rsidRPr="00C00596">
        <w:rPr>
          <w:bCs/>
        </w:rPr>
        <w:t>бакалавр</w:t>
      </w:r>
    </w:p>
    <w:p w:rsidR="00C00596" w:rsidRPr="00C00596" w:rsidRDefault="00C00596" w:rsidP="00C00596">
      <w:pPr>
        <w:tabs>
          <w:tab w:val="right" w:leader="underscore" w:pos="8505"/>
        </w:tabs>
        <w:rPr>
          <w:bCs/>
        </w:rPr>
      </w:pPr>
    </w:p>
    <w:p w:rsidR="00C00596" w:rsidRPr="00C00596" w:rsidRDefault="00C00596" w:rsidP="00C00596">
      <w:pPr>
        <w:tabs>
          <w:tab w:val="right" w:leader="underscore" w:pos="8505"/>
        </w:tabs>
        <w:rPr>
          <w:b/>
          <w:bCs/>
        </w:rPr>
      </w:pPr>
      <w:r w:rsidRPr="00C00596">
        <w:rPr>
          <w:b/>
          <w:bCs/>
        </w:rPr>
        <w:t xml:space="preserve">Форма обучения </w:t>
      </w:r>
      <w:r w:rsidRPr="00C00596">
        <w:rPr>
          <w:bCs/>
        </w:rPr>
        <w:t>заочная</w:t>
      </w:r>
    </w:p>
    <w:p w:rsidR="004B0769" w:rsidRPr="000E7308" w:rsidRDefault="004B0769" w:rsidP="004B0769">
      <w:pPr>
        <w:spacing w:after="160"/>
        <w:jc w:val="center"/>
        <w:rPr>
          <w:b/>
          <w:bCs/>
          <w:smallCaps/>
          <w:lang w:eastAsia="zh-CN"/>
        </w:rPr>
      </w:pPr>
    </w:p>
    <w:p w:rsidR="004B0769" w:rsidRPr="000E7308" w:rsidRDefault="004B0769" w:rsidP="004B0769">
      <w:pPr>
        <w:rPr>
          <w:b/>
          <w:bCs/>
          <w:lang w:eastAsia="zh-CN"/>
        </w:rPr>
      </w:pPr>
    </w:p>
    <w:p w:rsidR="004B0769" w:rsidRPr="000E7308" w:rsidRDefault="004B0769" w:rsidP="004B0769">
      <w:pPr>
        <w:ind w:firstLine="567"/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lang w:eastAsia="zh-CN"/>
        </w:rPr>
      </w:pPr>
    </w:p>
    <w:p w:rsidR="004B0769" w:rsidRPr="000E7308" w:rsidRDefault="004B0769" w:rsidP="00F84B39">
      <w:pPr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/>
          <w:bCs/>
          <w:lang w:eastAsia="zh-CN"/>
        </w:rPr>
      </w:pPr>
    </w:p>
    <w:p w:rsidR="004B0769" w:rsidRPr="000E7308" w:rsidRDefault="004B0769" w:rsidP="004B0769">
      <w:pPr>
        <w:rPr>
          <w:b/>
          <w:bCs/>
          <w:lang w:eastAsia="zh-CN"/>
        </w:rPr>
      </w:pPr>
    </w:p>
    <w:p w:rsidR="004B0769" w:rsidRPr="000E7308" w:rsidRDefault="004B0769" w:rsidP="004B0769">
      <w:pPr>
        <w:ind w:left="-142" w:firstLine="142"/>
        <w:jc w:val="center"/>
        <w:rPr>
          <w:bCs/>
          <w:lang w:eastAsia="zh-CN"/>
        </w:rPr>
      </w:pPr>
    </w:p>
    <w:p w:rsidR="0014086A" w:rsidRDefault="0014086A" w:rsidP="009A726E">
      <w:pPr>
        <w:numPr>
          <w:ilvl w:val="0"/>
          <w:numId w:val="33"/>
        </w:numPr>
        <w:spacing w:line="360" w:lineRule="auto"/>
        <w:jc w:val="center"/>
        <w:rPr>
          <w:b/>
        </w:rPr>
      </w:pPr>
      <w:r w:rsidRPr="000E7308">
        <w:rPr>
          <w:b/>
        </w:rPr>
        <w:lastRenderedPageBreak/>
        <w:t xml:space="preserve">ПЕРЕЧЕНЬ КОМПЕТЕНЦИЙ, ФОРМИРУЕМЫХ ПРИ ОСВОЕНИИ ДИСЦИПЛИНЫ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E2E32" w:rsidRPr="001E2E32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1E2E32" w:rsidRPr="001E2E32" w:rsidRDefault="001E2E32" w:rsidP="001E2E32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E2E32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1E2E32" w:rsidRPr="001E2E32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E2E32" w:rsidRPr="001E2E32" w:rsidRDefault="001E2E32" w:rsidP="001E2E3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E2E32">
              <w:rPr>
                <w:rFonts w:eastAsia="Calibri"/>
                <w:sz w:val="20"/>
                <w:szCs w:val="20"/>
                <w:lang w:eastAsia="en-US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b/>
                <w:sz w:val="20"/>
                <w:szCs w:val="20"/>
              </w:rPr>
              <w:t xml:space="preserve">Знать: </w:t>
            </w:r>
            <w:r w:rsidRPr="001E2E32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2E32">
              <w:rPr>
                <w:b/>
                <w:sz w:val="20"/>
                <w:szCs w:val="20"/>
              </w:rPr>
              <w:t>Уметь:</w:t>
            </w:r>
            <w:r w:rsidRPr="001E2E32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1E2E32" w:rsidRPr="001E2E32" w:rsidRDefault="001E2E32" w:rsidP="001E2E32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E2E32">
              <w:rPr>
                <w:b/>
                <w:sz w:val="20"/>
                <w:szCs w:val="20"/>
              </w:rPr>
              <w:t>Владеть:</w:t>
            </w:r>
            <w:r w:rsidRPr="001E2E32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1E2E32" w:rsidRPr="000E7308" w:rsidRDefault="001E2E32" w:rsidP="001E2E32">
      <w:pPr>
        <w:spacing w:line="360" w:lineRule="auto"/>
        <w:jc w:val="center"/>
        <w:rPr>
          <w:b/>
        </w:rPr>
      </w:pPr>
    </w:p>
    <w:p w:rsidR="0014086A" w:rsidRPr="001E2E32" w:rsidRDefault="0014086A" w:rsidP="001E2E32">
      <w:pPr>
        <w:pStyle w:val="ac"/>
        <w:numPr>
          <w:ilvl w:val="0"/>
          <w:numId w:val="33"/>
        </w:numPr>
        <w:tabs>
          <w:tab w:val="left" w:pos="708"/>
        </w:tabs>
        <w:jc w:val="center"/>
        <w:rPr>
          <w:b/>
          <w:bCs/>
          <w:iCs/>
          <w:sz w:val="28"/>
          <w:szCs w:val="28"/>
          <w:lang w:val="x-none" w:eastAsia="x-none"/>
        </w:rPr>
      </w:pPr>
      <w:r w:rsidRPr="001E2E32">
        <w:rPr>
          <w:b/>
          <w:bCs/>
          <w:lang w:val="x-none" w:eastAsia="x-none"/>
        </w:rPr>
        <w:t>ОЦЕНОЧНЫЕ СРЕДСТВА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ВХОДНОЙ КОНТРОЛЬ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Входной контроль: тест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1. Композиция это: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Составление частей в единое целое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Логика и последовательность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Развитие идем произведения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2. Перечень элементов сценической композиции: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Освещение, звук, сценография, костюм, действия актеров;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 xml:space="preserve">Освещение, звук, сценография;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сценография, свет, действия актеров;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3. Функции костюма: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Прочность, удобство, современность;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Актуальность, выразительность, значимость;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Утилитарная, художественная, социальная;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4. Костюм принято считать: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Пиджак и брюки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Набор предметов одежды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ансамбль предметов одежды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5.Образ это: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То, как человек выглядит;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Форма отражения реальности;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Персонаж на сцене;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6. К выразительным средствам создания композиции относятся: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Форма, центр, ритм, цвет, симметрия;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Форма, центр, ритм, цвет, симметрия и другое;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Форма и цвет.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lastRenderedPageBreak/>
        <w:t>7. Чередование элементов композиции в определенной последовательности называется: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Ритм;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Стиль;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Нюанс;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8. Золотым сечение художники называют: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Шедевры живописи;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 xml:space="preserve">Пропорцию, составляющую </w:t>
      </w:r>
      <w:proofErr w:type="gramStart"/>
      <w:r w:rsidRPr="000E7308">
        <w:rPr>
          <w:lang w:eastAsia="zh-CN"/>
        </w:rPr>
        <w:t>соотношение  1</w:t>
      </w:r>
      <w:proofErr w:type="gramEnd"/>
      <w:r w:rsidRPr="000E7308">
        <w:rPr>
          <w:lang w:eastAsia="zh-CN"/>
        </w:rPr>
        <w:t>/3 к целому числу;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Центр композиции;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9. Симметричная композиция выражает: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Равновесность и покой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Динамику и напряжение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</w:r>
      <w:proofErr w:type="spellStart"/>
      <w:r w:rsidRPr="000E7308">
        <w:rPr>
          <w:lang w:eastAsia="zh-CN"/>
        </w:rPr>
        <w:t>Предрешенность</w:t>
      </w:r>
      <w:proofErr w:type="spellEnd"/>
      <w:r w:rsidRPr="000E7308">
        <w:rPr>
          <w:lang w:eastAsia="zh-CN"/>
        </w:rPr>
        <w:t xml:space="preserve"> выбора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10. Способы усиления динамики визуальной композиции: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Преобладание красного цвета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Внесение диагональных линий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Уменьшение размера предметов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11. Примеры композиций со сложными ритмами: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Шнурки ботинок, пуговицы на рубашке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 xml:space="preserve">Колонны </w:t>
      </w:r>
      <w:proofErr w:type="gramStart"/>
      <w:r w:rsidRPr="000E7308">
        <w:rPr>
          <w:lang w:eastAsia="zh-CN"/>
        </w:rPr>
        <w:t>храма,  ступени</w:t>
      </w:r>
      <w:proofErr w:type="gramEnd"/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Волосы, складки одежды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12. </w:t>
      </w:r>
      <w:proofErr w:type="gramStart"/>
      <w:r w:rsidRPr="000E7308">
        <w:rPr>
          <w:lang w:eastAsia="zh-CN"/>
        </w:rPr>
        <w:t>Примером  симметричной</w:t>
      </w:r>
      <w:proofErr w:type="gramEnd"/>
      <w:r w:rsidRPr="000E7308">
        <w:rPr>
          <w:lang w:eastAsia="zh-CN"/>
        </w:rPr>
        <w:t xml:space="preserve"> объемной композиции можно считать лицо и тело человека: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Да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Нет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</w:r>
      <w:proofErr w:type="gramStart"/>
      <w:r w:rsidRPr="000E7308">
        <w:rPr>
          <w:lang w:eastAsia="zh-CN"/>
        </w:rPr>
        <w:t>В</w:t>
      </w:r>
      <w:proofErr w:type="gramEnd"/>
      <w:r w:rsidRPr="000E7308">
        <w:rPr>
          <w:lang w:eastAsia="zh-CN"/>
        </w:rPr>
        <w:t xml:space="preserve"> некоторых особых случаях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13. Для создания целостности композиции необходимо: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Использовать только целые части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Убрать просветы между частями композиции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Починить второстепенное главному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14. Применение приема контраста позволяет создать: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наиболее выразительную композицию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впечатление глубины и насыщенности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ощущение восторга у зрителя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15.Эелементы в композиции сочетаются по принципу: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Контраст, подобие, нюанс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Ближе-дальше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Большие, маленькие, средние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16. Подчеркните существующие варианты цветности композиции: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Монохромная, полихроматическая, выдержанная, ахроматическая, </w:t>
      </w:r>
      <w:proofErr w:type="spellStart"/>
      <w:r w:rsidRPr="000E7308">
        <w:rPr>
          <w:lang w:eastAsia="zh-CN"/>
        </w:rPr>
        <w:t>минихроматическая</w:t>
      </w:r>
      <w:proofErr w:type="spellEnd"/>
      <w:r w:rsidRPr="000E7308">
        <w:rPr>
          <w:lang w:eastAsia="zh-CN"/>
        </w:rPr>
        <w:t>, яркая, тусклая.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17. Основными цветами, рождающими при смешивании </w:t>
      </w:r>
      <w:proofErr w:type="gramStart"/>
      <w:r w:rsidRPr="000E7308">
        <w:rPr>
          <w:lang w:eastAsia="zh-CN"/>
        </w:rPr>
        <w:t>все остальные цвета</w:t>
      </w:r>
      <w:proofErr w:type="gramEnd"/>
      <w:r w:rsidRPr="000E7308">
        <w:rPr>
          <w:lang w:eastAsia="zh-CN"/>
        </w:rPr>
        <w:t xml:space="preserve"> являются: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Красный, зеленый, синий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Красный, синий, желтый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Красный, оранжевый, желтый, зеленый, голубой, синий, фиолетовый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18. Сочетание красного и зеленого цветов являются: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Контрастным сочетанием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Родственно-контрастным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lastRenderedPageBreak/>
        <w:t>c)</w:t>
      </w:r>
      <w:r w:rsidRPr="000E7308">
        <w:rPr>
          <w:lang w:eastAsia="zh-CN"/>
        </w:rPr>
        <w:tab/>
        <w:t>Признаком дурного вкуса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19. Декоративность – буквально означает: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Красота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Украшательство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  <w:t>Приукрашивание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20. Декоративность хохломской росписи проявляется в: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a)</w:t>
      </w:r>
      <w:r w:rsidRPr="000E7308">
        <w:rPr>
          <w:lang w:eastAsia="zh-CN"/>
        </w:rPr>
        <w:tab/>
        <w:t>Высокой насыщенности орнаментом и разнообразием форм фигур в орнаменте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b)</w:t>
      </w:r>
      <w:r w:rsidRPr="000E7308">
        <w:rPr>
          <w:lang w:eastAsia="zh-CN"/>
        </w:rPr>
        <w:tab/>
        <w:t>Причудливой смене цветовой гаммы орнамента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c)</w:t>
      </w:r>
      <w:r w:rsidRPr="000E7308">
        <w:rPr>
          <w:lang w:eastAsia="zh-CN"/>
        </w:rPr>
        <w:tab/>
      </w:r>
      <w:proofErr w:type="gramStart"/>
      <w:r w:rsidRPr="000E7308">
        <w:rPr>
          <w:lang w:eastAsia="zh-CN"/>
        </w:rPr>
        <w:t>В</w:t>
      </w:r>
      <w:proofErr w:type="gramEnd"/>
      <w:r w:rsidRPr="000E7308">
        <w:rPr>
          <w:lang w:eastAsia="zh-CN"/>
        </w:rPr>
        <w:t xml:space="preserve"> утонченности графики орнамента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0E7308">
        <w:rPr>
          <w:lang w:eastAsia="zh-CN"/>
        </w:rPr>
        <w:t>литературой;  умение</w:t>
      </w:r>
      <w:proofErr w:type="gramEnd"/>
      <w:r w:rsidRPr="000E7308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 зачет/незачет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Зачет, если 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Незачет, если неправильных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Входной контроль 9 семестра – письменный опрос.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Вопросы: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Анализ понятий «бытовой костюм» и «сценический костюм».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Язык художественных произведений и язык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Категории композиции.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Сценическая композиция, ее составные части.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Место костюма в сценической композиции.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«Язык»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Функции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Костюм как самостоятельная визуальная композиция.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0E7308">
        <w:rPr>
          <w:lang w:eastAsia="zh-CN"/>
        </w:rPr>
        <w:t>литературой;  умение</w:t>
      </w:r>
      <w:proofErr w:type="gramEnd"/>
      <w:r w:rsidRPr="000E7308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 зачет/незачет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Зачет, если 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Незачет, если неправильных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Промежуточная аттестация – экзамен 9 семестра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proofErr w:type="gramStart"/>
      <w:r w:rsidRPr="000E7308">
        <w:rPr>
          <w:lang w:eastAsia="zh-CN"/>
        </w:rPr>
        <w:t>Экзамен  проводится</w:t>
      </w:r>
      <w:proofErr w:type="gramEnd"/>
      <w:r w:rsidRPr="000E7308">
        <w:rPr>
          <w:lang w:eastAsia="zh-CN"/>
        </w:rPr>
        <w:t xml:space="preserve"> в групповой форме, в учебной аудитории. Включает коллоквиум и практическую часть.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Вопросы для коллоквиума: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1. Понятие «костюм».  Функции костюма.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2. Костюм как композиция.  Элементы этой композиции. Архитектоническая </w:t>
      </w:r>
      <w:proofErr w:type="gramStart"/>
      <w:r w:rsidRPr="000E7308">
        <w:rPr>
          <w:lang w:eastAsia="zh-CN"/>
        </w:rPr>
        <w:t>природа  этой</w:t>
      </w:r>
      <w:proofErr w:type="gramEnd"/>
      <w:r w:rsidRPr="000E7308">
        <w:rPr>
          <w:lang w:eastAsia="zh-CN"/>
        </w:rPr>
        <w:t xml:space="preserve"> композиции.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3. Функции костюма.  Костюм как искусство.  Архитектоническая </w:t>
      </w:r>
      <w:proofErr w:type="gramStart"/>
      <w:r w:rsidRPr="000E7308">
        <w:rPr>
          <w:lang w:eastAsia="zh-CN"/>
        </w:rPr>
        <w:t>природа  данного</w:t>
      </w:r>
      <w:proofErr w:type="gramEnd"/>
      <w:r w:rsidRPr="000E7308">
        <w:rPr>
          <w:lang w:eastAsia="zh-CN"/>
        </w:rPr>
        <w:t xml:space="preserve"> искусства.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4. Особенности свойств композиции костюма.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5.Образный язык костюма. Язык цвета.   Язык линии. Язык формы.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lastRenderedPageBreak/>
        <w:t xml:space="preserve">6.Костюм и образ персонажа.  Костюм – социальный знак. 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7.Костюм и образ персонажа.  Костюм – психологический портрет.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8.Костюм и образ персонажа.  Костюм – средство коммуникации.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9.Костюм и образ персонажа.  Костюм – живописное средство создания образа.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10.Жанры и стили изобразительного </w:t>
      </w:r>
      <w:proofErr w:type="gramStart"/>
      <w:r w:rsidRPr="000E7308">
        <w:rPr>
          <w:lang w:eastAsia="zh-CN"/>
        </w:rPr>
        <w:t>искусства .</w:t>
      </w:r>
      <w:proofErr w:type="gramEnd"/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11.Идейно-эмоциональный смысл костюма. Идейные факторы.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12. Идейно-эмоциональный смысл костюма.  Эмоциональные факторы.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13.</w:t>
      </w:r>
      <w:proofErr w:type="gramStart"/>
      <w:r w:rsidRPr="000E7308">
        <w:rPr>
          <w:lang w:eastAsia="zh-CN"/>
        </w:rPr>
        <w:t>Этапы  создания</w:t>
      </w:r>
      <w:proofErr w:type="gramEnd"/>
      <w:r w:rsidRPr="000E7308">
        <w:rPr>
          <w:lang w:eastAsia="zh-CN"/>
        </w:rPr>
        <w:t xml:space="preserve">  образа персонажа  с помощью костюма.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14.Историческая </w:t>
      </w:r>
      <w:proofErr w:type="gramStart"/>
      <w:r w:rsidRPr="000E7308">
        <w:rPr>
          <w:lang w:eastAsia="zh-CN"/>
        </w:rPr>
        <w:t>мода :</w:t>
      </w:r>
      <w:proofErr w:type="gramEnd"/>
      <w:r w:rsidRPr="000E7308">
        <w:rPr>
          <w:lang w:eastAsia="zh-CN"/>
        </w:rPr>
        <w:t xml:space="preserve"> Готика.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15. Историческая </w:t>
      </w:r>
      <w:proofErr w:type="gramStart"/>
      <w:r w:rsidRPr="000E7308">
        <w:rPr>
          <w:lang w:eastAsia="zh-CN"/>
        </w:rPr>
        <w:t>мода :</w:t>
      </w:r>
      <w:proofErr w:type="gramEnd"/>
      <w:r w:rsidRPr="000E7308">
        <w:rPr>
          <w:lang w:eastAsia="zh-CN"/>
        </w:rPr>
        <w:t xml:space="preserve"> Ренессанс.  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16. Историческая </w:t>
      </w:r>
      <w:proofErr w:type="gramStart"/>
      <w:r w:rsidRPr="000E7308">
        <w:rPr>
          <w:lang w:eastAsia="zh-CN"/>
        </w:rPr>
        <w:t>мода :Испанский</w:t>
      </w:r>
      <w:proofErr w:type="gramEnd"/>
      <w:r w:rsidRPr="000E7308">
        <w:rPr>
          <w:lang w:eastAsia="zh-CN"/>
        </w:rPr>
        <w:t xml:space="preserve"> маньеризм.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17. Историческая </w:t>
      </w:r>
      <w:proofErr w:type="gramStart"/>
      <w:r w:rsidRPr="000E7308">
        <w:rPr>
          <w:lang w:eastAsia="zh-CN"/>
        </w:rPr>
        <w:t>мода :Барокко</w:t>
      </w:r>
      <w:proofErr w:type="gramEnd"/>
      <w:r w:rsidRPr="000E7308">
        <w:rPr>
          <w:lang w:eastAsia="zh-CN"/>
        </w:rPr>
        <w:t>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18. Историческая </w:t>
      </w:r>
      <w:proofErr w:type="gramStart"/>
      <w:r w:rsidRPr="000E7308">
        <w:rPr>
          <w:lang w:eastAsia="zh-CN"/>
        </w:rPr>
        <w:t>мода :Рококо</w:t>
      </w:r>
      <w:proofErr w:type="gramEnd"/>
      <w:r w:rsidRPr="000E7308">
        <w:rPr>
          <w:lang w:eastAsia="zh-CN"/>
        </w:rPr>
        <w:t>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19. Историческая </w:t>
      </w:r>
      <w:proofErr w:type="gramStart"/>
      <w:r w:rsidRPr="000E7308">
        <w:rPr>
          <w:lang w:eastAsia="zh-CN"/>
        </w:rPr>
        <w:t>мода :Ампир</w:t>
      </w:r>
      <w:proofErr w:type="gramEnd"/>
      <w:r w:rsidRPr="000E7308">
        <w:rPr>
          <w:lang w:eastAsia="zh-CN"/>
        </w:rPr>
        <w:t>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20.Историческая </w:t>
      </w:r>
      <w:proofErr w:type="gramStart"/>
      <w:r w:rsidRPr="000E7308">
        <w:rPr>
          <w:lang w:eastAsia="zh-CN"/>
        </w:rPr>
        <w:t>мода :Модерн</w:t>
      </w:r>
      <w:proofErr w:type="gramEnd"/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 Практическая задача: Представить в виде </w:t>
      </w:r>
      <w:proofErr w:type="gramStart"/>
      <w:r w:rsidRPr="000E7308">
        <w:rPr>
          <w:lang w:eastAsia="zh-CN"/>
        </w:rPr>
        <w:t>эскиза  замысел</w:t>
      </w:r>
      <w:proofErr w:type="gramEnd"/>
      <w:r w:rsidRPr="000E7308">
        <w:rPr>
          <w:lang w:eastAsia="zh-CN"/>
        </w:rPr>
        <w:t xml:space="preserve"> костюма вашего персонажа (2- 3 костюма) по отрывку пьесы, в которой вы участвуете.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0E7308">
        <w:rPr>
          <w:lang w:eastAsia="zh-CN"/>
        </w:rPr>
        <w:t>литературой;  умение</w:t>
      </w:r>
      <w:proofErr w:type="gramEnd"/>
      <w:r w:rsidRPr="000E7308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Традиционная оценка</w:t>
      </w:r>
      <w:r w:rsidRPr="000E7308">
        <w:rPr>
          <w:lang w:eastAsia="zh-CN"/>
        </w:rPr>
        <w:tab/>
        <w:t>Пояснение к оцениванию экзаменационного ответа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«Отлично»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«Хорошо»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«Удовлетворительно»</w:t>
      </w:r>
      <w:r w:rsidRPr="000E7308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«Неудовлетворительно»</w:t>
      </w:r>
      <w:r w:rsidRPr="000E7308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</w:p>
    <w:p w:rsidR="0014086A" w:rsidRPr="000E7308" w:rsidRDefault="0014086A" w:rsidP="0014086A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0E7308">
        <w:rPr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14086A" w:rsidRPr="000E7308" w:rsidRDefault="0014086A" w:rsidP="0014086A">
      <w:pPr>
        <w:tabs>
          <w:tab w:val="left" w:pos="708"/>
        </w:tabs>
        <w:jc w:val="center"/>
        <w:rPr>
          <w:b/>
          <w:bCs/>
          <w:iCs/>
          <w:sz w:val="28"/>
          <w:szCs w:val="28"/>
          <w:lang w:val="x-none" w:eastAsia="x-none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Оценка: зачет/незачет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Зачет, если правильных ответов больше 50%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Незачет, если неправильных ответов больше 50%</w:t>
      </w:r>
    </w:p>
    <w:p w:rsidR="0014086A" w:rsidRPr="000E7308" w:rsidRDefault="0014086A" w:rsidP="0014086A">
      <w:pPr>
        <w:tabs>
          <w:tab w:val="left" w:pos="708"/>
        </w:tabs>
        <w:jc w:val="center"/>
        <w:rPr>
          <w:b/>
          <w:bCs/>
          <w:iCs/>
          <w:sz w:val="28"/>
          <w:szCs w:val="28"/>
          <w:lang w:eastAsia="x-none"/>
        </w:rPr>
      </w:pP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Традиционная оценка</w:t>
      </w:r>
      <w:r w:rsidRPr="000E7308">
        <w:rPr>
          <w:lang w:eastAsia="zh-CN"/>
        </w:rPr>
        <w:tab/>
        <w:t>Пояснение к оцениванию экзаменационного ответа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«Отлично»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«Хорошо»</w:t>
      </w:r>
      <w:r w:rsidRPr="000E7308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«Удовлетворительно»</w:t>
      </w:r>
      <w:r w:rsidRPr="000E7308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14086A" w:rsidRPr="000E7308" w:rsidRDefault="0014086A" w:rsidP="0014086A">
      <w:pPr>
        <w:widowControl w:val="0"/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«Неудовлетворительно»</w:t>
      </w:r>
      <w:r w:rsidRPr="000E7308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14086A" w:rsidRPr="000E7308" w:rsidRDefault="0014086A" w:rsidP="0014086A"/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Программа составлена в соответствии с требованиями ФГОС ВО</w:t>
      </w:r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>профиль подготовки: «Режиссура любительского театра»</w:t>
      </w:r>
    </w:p>
    <w:p w:rsidR="008C4E18" w:rsidRPr="000E7308" w:rsidRDefault="008C4E18" w:rsidP="008C4E1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E7308">
        <w:rPr>
          <w:lang w:eastAsia="zh-CN"/>
        </w:rPr>
        <w:t xml:space="preserve">Автор (ы): Гальперина Т.И., </w:t>
      </w:r>
      <w:proofErr w:type="spellStart"/>
      <w:r w:rsidRPr="000E7308">
        <w:rPr>
          <w:lang w:eastAsia="zh-CN"/>
        </w:rPr>
        <w:t>кпн</w:t>
      </w:r>
      <w:proofErr w:type="spellEnd"/>
      <w:r w:rsidRPr="000E7308">
        <w:rPr>
          <w:lang w:eastAsia="zh-CN"/>
        </w:rPr>
        <w:t>, доцент</w:t>
      </w:r>
    </w:p>
    <w:p w:rsidR="0014086A" w:rsidRPr="000E7308" w:rsidRDefault="0014086A" w:rsidP="0014086A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14086A" w:rsidRPr="000E7308" w:rsidRDefault="0014086A" w:rsidP="0014086A"/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p w:rsidR="0014086A" w:rsidRPr="000E7308" w:rsidRDefault="0014086A" w:rsidP="006A4E8A">
      <w:pPr>
        <w:tabs>
          <w:tab w:val="right" w:leader="underscore" w:pos="8505"/>
        </w:tabs>
        <w:ind w:left="142"/>
        <w:jc w:val="both"/>
        <w:rPr>
          <w:b/>
          <w:bCs/>
          <w:i/>
          <w:iCs/>
        </w:rPr>
      </w:pPr>
    </w:p>
    <w:sectPr w:rsidR="0014086A" w:rsidRPr="000E7308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023" w:rsidRDefault="00D70023">
      <w:r>
        <w:separator/>
      </w:r>
    </w:p>
  </w:endnote>
  <w:endnote w:type="continuationSeparator" w:id="0">
    <w:p w:rsidR="00D70023" w:rsidRDefault="00D7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593" w:rsidRDefault="00D36593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6008">
      <w:rPr>
        <w:rStyle w:val="a6"/>
        <w:noProof/>
      </w:rPr>
      <w:t>5</w:t>
    </w:r>
    <w:r>
      <w:rPr>
        <w:rStyle w:val="a6"/>
      </w:rPr>
      <w:fldChar w:fldCharType="end"/>
    </w:r>
  </w:p>
  <w:p w:rsidR="00D36593" w:rsidRDefault="00D36593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023" w:rsidRDefault="00D70023">
      <w:r>
        <w:separator/>
      </w:r>
    </w:p>
  </w:footnote>
  <w:footnote w:type="continuationSeparator" w:id="0">
    <w:p w:rsidR="00D70023" w:rsidRDefault="00D70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C0F2AAB"/>
    <w:multiLevelType w:val="hybridMultilevel"/>
    <w:tmpl w:val="08DA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3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0"/>
  </w:num>
  <w:num w:numId="3">
    <w:abstractNumId w:val="2"/>
  </w:num>
  <w:num w:numId="4">
    <w:abstractNumId w:val="11"/>
  </w:num>
  <w:num w:numId="5">
    <w:abstractNumId w:val="15"/>
  </w:num>
  <w:num w:numId="6">
    <w:abstractNumId w:val="7"/>
  </w:num>
  <w:num w:numId="7">
    <w:abstractNumId w:val="29"/>
  </w:num>
  <w:num w:numId="8">
    <w:abstractNumId w:val="28"/>
  </w:num>
  <w:num w:numId="9">
    <w:abstractNumId w:val="5"/>
  </w:num>
  <w:num w:numId="10">
    <w:abstractNumId w:val="3"/>
  </w:num>
  <w:num w:numId="11">
    <w:abstractNumId w:val="14"/>
  </w:num>
  <w:num w:numId="12">
    <w:abstractNumId w:val="33"/>
  </w:num>
  <w:num w:numId="13">
    <w:abstractNumId w:val="17"/>
  </w:num>
  <w:num w:numId="14">
    <w:abstractNumId w:val="36"/>
  </w:num>
  <w:num w:numId="15">
    <w:abstractNumId w:val="35"/>
  </w:num>
  <w:num w:numId="16">
    <w:abstractNumId w:val="6"/>
  </w:num>
  <w:num w:numId="17">
    <w:abstractNumId w:val="1"/>
  </w:num>
  <w:num w:numId="18">
    <w:abstractNumId w:val="10"/>
  </w:num>
  <w:num w:numId="19">
    <w:abstractNumId w:val="31"/>
  </w:num>
  <w:num w:numId="20">
    <w:abstractNumId w:val="27"/>
  </w:num>
  <w:num w:numId="21">
    <w:abstractNumId w:val="26"/>
  </w:num>
  <w:num w:numId="22">
    <w:abstractNumId w:val="12"/>
  </w:num>
  <w:num w:numId="23">
    <w:abstractNumId w:val="9"/>
  </w:num>
  <w:num w:numId="24">
    <w:abstractNumId w:val="18"/>
  </w:num>
  <w:num w:numId="25">
    <w:abstractNumId w:val="16"/>
  </w:num>
  <w:num w:numId="26">
    <w:abstractNumId w:val="30"/>
  </w:num>
  <w:num w:numId="27">
    <w:abstractNumId w:val="8"/>
  </w:num>
  <w:num w:numId="28">
    <w:abstractNumId w:val="25"/>
  </w:num>
  <w:num w:numId="29">
    <w:abstractNumId w:val="32"/>
  </w:num>
  <w:num w:numId="30">
    <w:abstractNumId w:val="34"/>
  </w:num>
  <w:num w:numId="31">
    <w:abstractNumId w:val="13"/>
  </w:num>
  <w:num w:numId="32">
    <w:abstractNumId w:val="4"/>
  </w:num>
  <w:num w:numId="33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13C1F"/>
    <w:rsid w:val="00020874"/>
    <w:rsid w:val="00083546"/>
    <w:rsid w:val="000956C3"/>
    <w:rsid w:val="000A248A"/>
    <w:rsid w:val="000D3B22"/>
    <w:rsid w:val="000E727A"/>
    <w:rsid w:val="000E7308"/>
    <w:rsid w:val="00112220"/>
    <w:rsid w:val="00137CBB"/>
    <w:rsid w:val="0014086A"/>
    <w:rsid w:val="00157976"/>
    <w:rsid w:val="0016073E"/>
    <w:rsid w:val="00197074"/>
    <w:rsid w:val="001A6F8B"/>
    <w:rsid w:val="001B6B6E"/>
    <w:rsid w:val="001C0EF7"/>
    <w:rsid w:val="001C7114"/>
    <w:rsid w:val="001E2E32"/>
    <w:rsid w:val="001E7E8D"/>
    <w:rsid w:val="001F40CD"/>
    <w:rsid w:val="001F7E5C"/>
    <w:rsid w:val="00212E71"/>
    <w:rsid w:val="002610F1"/>
    <w:rsid w:val="0026723E"/>
    <w:rsid w:val="00271D56"/>
    <w:rsid w:val="00297869"/>
    <w:rsid w:val="002B0557"/>
    <w:rsid w:val="002F4469"/>
    <w:rsid w:val="00313D98"/>
    <w:rsid w:val="003910FA"/>
    <w:rsid w:val="003A3389"/>
    <w:rsid w:val="003A5E0B"/>
    <w:rsid w:val="003B6008"/>
    <w:rsid w:val="003B6D9D"/>
    <w:rsid w:val="00402122"/>
    <w:rsid w:val="00450A5A"/>
    <w:rsid w:val="00477835"/>
    <w:rsid w:val="00487B6F"/>
    <w:rsid w:val="004914A6"/>
    <w:rsid w:val="004B0769"/>
    <w:rsid w:val="004C5B2F"/>
    <w:rsid w:val="004D1475"/>
    <w:rsid w:val="004F2C81"/>
    <w:rsid w:val="00507C36"/>
    <w:rsid w:val="00516241"/>
    <w:rsid w:val="00522D17"/>
    <w:rsid w:val="00533571"/>
    <w:rsid w:val="005570EE"/>
    <w:rsid w:val="00564711"/>
    <w:rsid w:val="00590E4A"/>
    <w:rsid w:val="005965FB"/>
    <w:rsid w:val="00603CFE"/>
    <w:rsid w:val="00611606"/>
    <w:rsid w:val="00651C0A"/>
    <w:rsid w:val="00651E0E"/>
    <w:rsid w:val="00677830"/>
    <w:rsid w:val="0069500B"/>
    <w:rsid w:val="006A26AD"/>
    <w:rsid w:val="006A4E8A"/>
    <w:rsid w:val="006A7562"/>
    <w:rsid w:val="006E61E1"/>
    <w:rsid w:val="00751CC1"/>
    <w:rsid w:val="007528FB"/>
    <w:rsid w:val="007A1D43"/>
    <w:rsid w:val="007D12E8"/>
    <w:rsid w:val="007E30C5"/>
    <w:rsid w:val="007E456F"/>
    <w:rsid w:val="007F77F0"/>
    <w:rsid w:val="008006A0"/>
    <w:rsid w:val="00817B87"/>
    <w:rsid w:val="00831A66"/>
    <w:rsid w:val="0084394E"/>
    <w:rsid w:val="008629BC"/>
    <w:rsid w:val="0086436B"/>
    <w:rsid w:val="008765AC"/>
    <w:rsid w:val="0088043C"/>
    <w:rsid w:val="00885EE8"/>
    <w:rsid w:val="00890CCB"/>
    <w:rsid w:val="008B6954"/>
    <w:rsid w:val="008C4E18"/>
    <w:rsid w:val="00922987"/>
    <w:rsid w:val="009254CD"/>
    <w:rsid w:val="0095305F"/>
    <w:rsid w:val="009A726E"/>
    <w:rsid w:val="009D229F"/>
    <w:rsid w:val="009D3DE9"/>
    <w:rsid w:val="009D4777"/>
    <w:rsid w:val="009F6480"/>
    <w:rsid w:val="00A642C2"/>
    <w:rsid w:val="00AC3A22"/>
    <w:rsid w:val="00AD558C"/>
    <w:rsid w:val="00AE36BC"/>
    <w:rsid w:val="00AE6E15"/>
    <w:rsid w:val="00AF0E16"/>
    <w:rsid w:val="00B05673"/>
    <w:rsid w:val="00B31835"/>
    <w:rsid w:val="00B31BEC"/>
    <w:rsid w:val="00B34D2F"/>
    <w:rsid w:val="00B40A9D"/>
    <w:rsid w:val="00B411EF"/>
    <w:rsid w:val="00B60C0B"/>
    <w:rsid w:val="00B712D7"/>
    <w:rsid w:val="00B92F92"/>
    <w:rsid w:val="00BD1DF5"/>
    <w:rsid w:val="00BF70BF"/>
    <w:rsid w:val="00C00596"/>
    <w:rsid w:val="00C54CEB"/>
    <w:rsid w:val="00CA0FF8"/>
    <w:rsid w:val="00CC7041"/>
    <w:rsid w:val="00CD6648"/>
    <w:rsid w:val="00CF6FB6"/>
    <w:rsid w:val="00D11E33"/>
    <w:rsid w:val="00D24D11"/>
    <w:rsid w:val="00D27F4E"/>
    <w:rsid w:val="00D36593"/>
    <w:rsid w:val="00D44FB6"/>
    <w:rsid w:val="00D70023"/>
    <w:rsid w:val="00D72D53"/>
    <w:rsid w:val="00D72FCA"/>
    <w:rsid w:val="00D82222"/>
    <w:rsid w:val="00D96B0F"/>
    <w:rsid w:val="00DD5A62"/>
    <w:rsid w:val="00DE0224"/>
    <w:rsid w:val="00E037E6"/>
    <w:rsid w:val="00E316A8"/>
    <w:rsid w:val="00E900BB"/>
    <w:rsid w:val="00EC1E7C"/>
    <w:rsid w:val="00EE139F"/>
    <w:rsid w:val="00F3512F"/>
    <w:rsid w:val="00F42FEC"/>
    <w:rsid w:val="00F710FD"/>
    <w:rsid w:val="00F84B39"/>
    <w:rsid w:val="00F92B03"/>
    <w:rsid w:val="00F937C7"/>
    <w:rsid w:val="00FB3B3A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3244F-BAE9-4DF5-B493-AEB95A0F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408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564711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564711"/>
    <w:rPr>
      <w:sz w:val="24"/>
      <w:szCs w:val="24"/>
    </w:rPr>
  </w:style>
  <w:style w:type="table" w:styleId="aa">
    <w:name w:val="Table Grid"/>
    <w:basedOn w:val="a1"/>
    <w:uiPriority w:val="59"/>
    <w:rsid w:val="004B0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4B0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a"/>
    <w:uiPriority w:val="59"/>
    <w:rsid w:val="00F84B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4086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14086A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1">
    <w:name w:val="toc 2"/>
    <w:basedOn w:val="a"/>
    <w:next w:val="a"/>
    <w:autoRedefine/>
    <w:uiPriority w:val="39"/>
    <w:unhideWhenUsed/>
    <w:qFormat/>
    <w:rsid w:val="0014086A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14086A"/>
    <w:pPr>
      <w:spacing w:after="100" w:line="259" w:lineRule="auto"/>
    </w:pPr>
    <w:rPr>
      <w:rFonts w:ascii="Calibri" w:hAnsi="Calibri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14086A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1E2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5</cp:revision>
  <cp:lastPrinted>2019-06-26T09:11:00Z</cp:lastPrinted>
  <dcterms:created xsi:type="dcterms:W3CDTF">2022-02-15T08:26:00Z</dcterms:created>
  <dcterms:modified xsi:type="dcterms:W3CDTF">2022-08-30T09:06:00Z</dcterms:modified>
</cp:coreProperties>
</file>